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3E95" w:rsidRDefault="00963E95">
      <w:pPr>
        <w:pStyle w:val="Standard"/>
        <w:jc w:val="center"/>
        <w:rPr>
          <w:rFonts w:ascii="Times New Roman" w:eastAsia="Times New Roman" w:hAnsi="Times New Roman" w:cs="Times New Roman"/>
        </w:rPr>
      </w:pPr>
    </w:p>
    <w:p w:rsidR="00963E95" w:rsidRDefault="00683D53">
      <w:pPr>
        <w:pStyle w:val="Standard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УРОКИ, ИЗВЛЕЧЕННЫЕ ИЗ АВАРИИ</w:t>
      </w:r>
    </w:p>
    <w:p w:rsidR="00963E95" w:rsidRDefault="00963E95">
      <w:pPr>
        <w:pStyle w:val="Standard"/>
        <w:jc w:val="center"/>
        <w:rPr>
          <w:rFonts w:ascii="Times New Roman" w:eastAsia="Times New Roman" w:hAnsi="Times New Roman" w:cs="Times New Roman"/>
        </w:rPr>
      </w:pPr>
    </w:p>
    <w:tbl>
      <w:tblPr>
        <w:tblW w:w="1048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56"/>
        <w:gridCol w:w="7229"/>
      </w:tblGrid>
      <w:tr w:rsidR="00C7407A" w:rsidRPr="00C7407A">
        <w:trPr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95" w:rsidRPr="00C7407A" w:rsidRDefault="00683D53">
            <w:pPr>
              <w:pStyle w:val="Standard"/>
              <w:rPr>
                <w:color w:val="auto"/>
              </w:rPr>
            </w:pPr>
            <w:r w:rsidRPr="00C7407A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Дата происшествия: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95" w:rsidRPr="00C7407A" w:rsidRDefault="00166C5F" w:rsidP="00C7407A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  <w:r w:rsidRPr="00166C5F">
              <w:rPr>
                <w:rFonts w:ascii="Times New Roman" w:eastAsia="Times New Roman" w:hAnsi="Times New Roman" w:cs="Times New Roman"/>
                <w:color w:val="auto"/>
              </w:rPr>
              <w:t>25.06.2018</w:t>
            </w:r>
          </w:p>
        </w:tc>
      </w:tr>
      <w:tr w:rsidR="00C7407A" w:rsidRPr="00C7407A">
        <w:trPr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95" w:rsidRPr="00C7407A" w:rsidRDefault="00683D53">
            <w:pPr>
              <w:pStyle w:val="Standard"/>
              <w:rPr>
                <w:color w:val="auto"/>
              </w:rPr>
            </w:pPr>
            <w:r w:rsidRPr="00C7407A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Наименование организации: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95" w:rsidRPr="00C7407A" w:rsidRDefault="00166C5F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  <w:r w:rsidRPr="00166C5F">
              <w:rPr>
                <w:rFonts w:ascii="Times New Roman" w:eastAsia="Times New Roman" w:hAnsi="Times New Roman" w:cs="Times New Roman"/>
                <w:color w:val="auto"/>
              </w:rPr>
              <w:t>Филиал ПАО «ФСК ЕЭС» – Северное ПМЭС</w:t>
            </w:r>
          </w:p>
        </w:tc>
      </w:tr>
      <w:tr w:rsidR="00C7407A" w:rsidRPr="00C7407A">
        <w:trPr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95" w:rsidRPr="00C7407A" w:rsidRDefault="00683D53">
            <w:pPr>
              <w:pStyle w:val="Standard"/>
              <w:rPr>
                <w:color w:val="auto"/>
              </w:rPr>
            </w:pPr>
            <w:r w:rsidRPr="00C7407A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Ведомственная принадлежность: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95" w:rsidRPr="00C7407A" w:rsidRDefault="00166C5F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-</w:t>
            </w:r>
          </w:p>
        </w:tc>
      </w:tr>
      <w:tr w:rsidR="00C7407A" w:rsidRPr="00C7407A">
        <w:trPr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95" w:rsidRPr="00C7407A" w:rsidRDefault="00683D53">
            <w:pPr>
              <w:pStyle w:val="Standard"/>
              <w:rPr>
                <w:color w:val="auto"/>
              </w:rPr>
            </w:pPr>
            <w:r w:rsidRPr="00C7407A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Место аварии: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95" w:rsidRPr="00C7407A" w:rsidRDefault="00166C5F" w:rsidP="00C7407A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  <w:proofErr w:type="gramStart"/>
            <w:r w:rsidRPr="00166C5F">
              <w:rPr>
                <w:rFonts w:ascii="Times New Roman" w:eastAsia="Times New Roman" w:hAnsi="Times New Roman" w:cs="Times New Roman"/>
                <w:color w:val="auto"/>
              </w:rPr>
              <w:t>ВЛ</w:t>
            </w:r>
            <w:proofErr w:type="gramEnd"/>
            <w:r w:rsidRPr="00166C5F">
              <w:rPr>
                <w:rFonts w:ascii="Times New Roman" w:eastAsia="Times New Roman" w:hAnsi="Times New Roman" w:cs="Times New Roman"/>
                <w:color w:val="auto"/>
              </w:rPr>
              <w:t xml:space="preserve"> 220 кВ Микунь-Урдома</w:t>
            </w:r>
          </w:p>
        </w:tc>
      </w:tr>
      <w:tr w:rsidR="00C7407A" w:rsidRPr="00C7407A">
        <w:trPr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95" w:rsidRPr="00C7407A" w:rsidRDefault="00683D53">
            <w:pPr>
              <w:pStyle w:val="Standard"/>
              <w:rPr>
                <w:color w:val="auto"/>
              </w:rPr>
            </w:pPr>
            <w:r w:rsidRPr="00C7407A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Вид аварии: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6C5F" w:rsidRPr="00166C5F" w:rsidRDefault="00166C5F" w:rsidP="00166C5F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166C5F">
              <w:rPr>
                <w:rFonts w:ascii="Times New Roman" w:eastAsia="Times New Roman" w:hAnsi="Times New Roman" w:cs="Times New Roman"/>
                <w:color w:val="auto"/>
              </w:rPr>
              <w:t>Отключение генерирующего оборудования или объекта электросетевого хозяйства, приводящие к снижению надежности ЕЭС России или технологически изолированных территориальных электроэнергетических систем, при возникновении следующего события:</w:t>
            </w:r>
          </w:p>
          <w:p w:rsidR="00963E95" w:rsidRPr="00C7407A" w:rsidRDefault="00166C5F" w:rsidP="00166C5F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  <w:proofErr w:type="gramStart"/>
            <w:r w:rsidRPr="00166C5F">
              <w:rPr>
                <w:rFonts w:ascii="Times New Roman" w:eastAsia="Times New Roman" w:hAnsi="Times New Roman" w:cs="Times New Roman"/>
                <w:color w:val="auto"/>
              </w:rPr>
              <w:t>выделение энергорайона, включающего в себя электростанцию (электростанции) установленной мощностью 25 МВт и более    (при отключении всех электрических связей с ЕЭС России или технологически изолированной территориальной энергосистемой) с переходом на изолированную работу от ЕЭС России или технологически изолированной территориальной энергосистемы работу, за исключением случаев успешного повторного включения в работу линий электропередачи или электротехнического оборудования действием устройств автоматического повторного включения.</w:t>
            </w:r>
            <w:proofErr w:type="gramEnd"/>
          </w:p>
        </w:tc>
      </w:tr>
      <w:tr w:rsidR="00C7407A" w:rsidRPr="00C7407A">
        <w:trPr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95" w:rsidRPr="00C7407A" w:rsidRDefault="00683D53">
            <w:pPr>
              <w:pStyle w:val="TableContents"/>
              <w:rPr>
                <w:color w:val="auto"/>
              </w:rPr>
            </w:pPr>
            <w:r w:rsidRPr="00C7407A">
              <w:rPr>
                <w:rFonts w:ascii="Times New Roman" w:eastAsia="Times New Roman" w:hAnsi="Times New Roman" w:cs="Times New Roman"/>
                <w:color w:val="auto"/>
              </w:rPr>
              <w:t>К</w:t>
            </w:r>
            <w:r w:rsidRPr="00C7407A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раткое описание аварии:</w:t>
            </w:r>
          </w:p>
          <w:p w:rsidR="00963E95" w:rsidRPr="00C7407A" w:rsidRDefault="00963E95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6C5F" w:rsidRPr="00166C5F" w:rsidRDefault="00166C5F" w:rsidP="00166C5F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166C5F">
              <w:rPr>
                <w:rFonts w:ascii="Times New Roman" w:eastAsia="Times New Roman" w:hAnsi="Times New Roman" w:cs="Times New Roman"/>
                <w:color w:val="auto"/>
              </w:rPr>
              <w:t xml:space="preserve">25.06.2018 в 06-51 аварийное отключение </w:t>
            </w:r>
            <w:proofErr w:type="gramStart"/>
            <w:r w:rsidRPr="00166C5F">
              <w:rPr>
                <w:rFonts w:ascii="Times New Roman" w:eastAsia="Times New Roman" w:hAnsi="Times New Roman" w:cs="Times New Roman"/>
                <w:color w:val="auto"/>
              </w:rPr>
              <w:t>ВЛ</w:t>
            </w:r>
            <w:proofErr w:type="gramEnd"/>
            <w:r w:rsidRPr="00166C5F">
              <w:rPr>
                <w:rFonts w:ascii="Times New Roman" w:eastAsia="Times New Roman" w:hAnsi="Times New Roman" w:cs="Times New Roman"/>
                <w:color w:val="auto"/>
              </w:rPr>
              <w:t xml:space="preserve"> 220 кВ Микунь-Урдома. ПС 220 кВ Микунь отключились выключатели</w:t>
            </w:r>
            <w:proofErr w:type="gramStart"/>
            <w:r w:rsidRPr="00166C5F">
              <w:rPr>
                <w:rFonts w:ascii="Times New Roman" w:eastAsia="Times New Roman" w:hAnsi="Times New Roman" w:cs="Times New Roman"/>
                <w:color w:val="auto"/>
              </w:rPr>
              <w:t xml:space="preserve"> В</w:t>
            </w:r>
            <w:proofErr w:type="gramEnd"/>
            <w:r w:rsidRPr="00166C5F">
              <w:rPr>
                <w:rFonts w:ascii="Times New Roman" w:eastAsia="Times New Roman" w:hAnsi="Times New Roman" w:cs="Times New Roman"/>
                <w:color w:val="auto"/>
              </w:rPr>
              <w:t xml:space="preserve"> 210, В 211. ПС 220 кВ Урдома отключились выключатели МВ-23, МВ-31 с </w:t>
            </w:r>
            <w:proofErr w:type="gramStart"/>
            <w:r w:rsidRPr="00166C5F">
              <w:rPr>
                <w:rFonts w:ascii="Times New Roman" w:eastAsia="Times New Roman" w:hAnsi="Times New Roman" w:cs="Times New Roman"/>
                <w:color w:val="auto"/>
              </w:rPr>
              <w:t>неуспешным</w:t>
            </w:r>
            <w:proofErr w:type="gramEnd"/>
            <w:r w:rsidRPr="00166C5F">
              <w:rPr>
                <w:rFonts w:ascii="Times New Roman" w:eastAsia="Times New Roman" w:hAnsi="Times New Roman" w:cs="Times New Roman"/>
                <w:color w:val="auto"/>
              </w:rPr>
              <w:t xml:space="preserve"> АПВ (запрет АПВ).</w:t>
            </w:r>
          </w:p>
          <w:p w:rsidR="00166C5F" w:rsidRPr="00166C5F" w:rsidRDefault="00166C5F" w:rsidP="00166C5F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166C5F">
              <w:rPr>
                <w:rFonts w:ascii="Times New Roman" w:eastAsia="Times New Roman" w:hAnsi="Times New Roman" w:cs="Times New Roman"/>
                <w:color w:val="auto"/>
              </w:rPr>
              <w:t>Энергетическая система Республики Коми выделилась на изолированную работу от ЕЭС России с повышением частоты до 50,51 Гц.</w:t>
            </w:r>
          </w:p>
          <w:p w:rsidR="00166C5F" w:rsidRPr="00166C5F" w:rsidRDefault="00166C5F" w:rsidP="00166C5F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166C5F">
              <w:rPr>
                <w:rFonts w:ascii="Times New Roman" w:eastAsia="Times New Roman" w:hAnsi="Times New Roman" w:cs="Times New Roman"/>
                <w:color w:val="auto"/>
              </w:rPr>
              <w:t>Работа РЗА:</w:t>
            </w:r>
          </w:p>
          <w:p w:rsidR="00166C5F" w:rsidRPr="00166C5F" w:rsidRDefault="00166C5F" w:rsidP="00166C5F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166C5F">
              <w:rPr>
                <w:rFonts w:ascii="Times New Roman" w:eastAsia="Times New Roman" w:hAnsi="Times New Roman" w:cs="Times New Roman"/>
                <w:color w:val="auto"/>
              </w:rPr>
              <w:t>ПС 220 кВ Микунь: 1 зона ДЗ, ТЗНП, прием/передача 2, 3, 4 команд УПАСК. ИМФ ф</w:t>
            </w:r>
            <w:proofErr w:type="gramStart"/>
            <w:r w:rsidRPr="00166C5F">
              <w:rPr>
                <w:rFonts w:ascii="Times New Roman" w:eastAsia="Times New Roman" w:hAnsi="Times New Roman" w:cs="Times New Roman"/>
                <w:color w:val="auto"/>
              </w:rPr>
              <w:t>.В</w:t>
            </w:r>
            <w:proofErr w:type="gramEnd"/>
            <w:r w:rsidRPr="00166C5F">
              <w:rPr>
                <w:rFonts w:ascii="Times New Roman" w:eastAsia="Times New Roman" w:hAnsi="Times New Roman" w:cs="Times New Roman"/>
                <w:color w:val="auto"/>
              </w:rPr>
              <w:t>-0 L=97,7 км.</w:t>
            </w:r>
          </w:p>
          <w:p w:rsidR="00166C5F" w:rsidRPr="00166C5F" w:rsidRDefault="00166C5F" w:rsidP="00166C5F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166C5F">
              <w:rPr>
                <w:rFonts w:ascii="Times New Roman" w:eastAsia="Times New Roman" w:hAnsi="Times New Roman" w:cs="Times New Roman"/>
                <w:color w:val="auto"/>
              </w:rPr>
              <w:t>ПС 220 кВ Урдома: 1 зона ДЗ,  1 ст. ТЗНП, ТО, прием/передача 2, 3, 4 команды УПАСК, прием ВЧ/LDCM сигнал, запрет АПВ.</w:t>
            </w:r>
          </w:p>
          <w:p w:rsidR="00166C5F" w:rsidRPr="00166C5F" w:rsidRDefault="00166C5F" w:rsidP="00166C5F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166C5F">
              <w:rPr>
                <w:rFonts w:ascii="Times New Roman" w:eastAsia="Times New Roman" w:hAnsi="Times New Roman" w:cs="Times New Roman"/>
                <w:color w:val="auto"/>
              </w:rPr>
              <w:t xml:space="preserve">В 06-51 старший диспетчер Коми РДУ отдал команду оперативному персоналу Сосногорской ТЭЦ регулировать частоту с </w:t>
            </w:r>
            <w:proofErr w:type="spellStart"/>
            <w:r w:rsidRPr="00166C5F">
              <w:rPr>
                <w:rFonts w:ascii="Times New Roman" w:eastAsia="Times New Roman" w:hAnsi="Times New Roman" w:cs="Times New Roman"/>
                <w:color w:val="auto"/>
              </w:rPr>
              <w:t>уставкой</w:t>
            </w:r>
            <w:proofErr w:type="spellEnd"/>
            <w:r w:rsidRPr="00166C5F">
              <w:rPr>
                <w:rFonts w:ascii="Times New Roman" w:eastAsia="Times New Roman" w:hAnsi="Times New Roman" w:cs="Times New Roman"/>
                <w:color w:val="auto"/>
              </w:rPr>
              <w:t xml:space="preserve"> 50 Гц.</w:t>
            </w:r>
          </w:p>
          <w:p w:rsidR="00166C5F" w:rsidRPr="00166C5F" w:rsidRDefault="00166C5F" w:rsidP="00166C5F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166C5F">
              <w:rPr>
                <w:rFonts w:ascii="Times New Roman" w:eastAsia="Times New Roman" w:hAnsi="Times New Roman" w:cs="Times New Roman"/>
                <w:color w:val="auto"/>
              </w:rPr>
              <w:t xml:space="preserve">В 06-52 диспетчер Коми РДУ отдал команду оперативному персоналу Печорской ГРЭС </w:t>
            </w:r>
            <w:proofErr w:type="spellStart"/>
            <w:r w:rsidRPr="00166C5F">
              <w:rPr>
                <w:rFonts w:ascii="Times New Roman" w:eastAsia="Times New Roman" w:hAnsi="Times New Roman" w:cs="Times New Roman"/>
                <w:color w:val="auto"/>
              </w:rPr>
              <w:t>аварийно</w:t>
            </w:r>
            <w:proofErr w:type="spellEnd"/>
            <w:r w:rsidRPr="00166C5F">
              <w:rPr>
                <w:rFonts w:ascii="Times New Roman" w:eastAsia="Times New Roman" w:hAnsi="Times New Roman" w:cs="Times New Roman"/>
                <w:color w:val="auto"/>
              </w:rPr>
              <w:t xml:space="preserve"> установить генерацию 300 МВт (для создания регулировочного диапазона Сосногорской ТЭЦ).</w:t>
            </w:r>
          </w:p>
          <w:p w:rsidR="00166C5F" w:rsidRPr="00166C5F" w:rsidRDefault="00166C5F" w:rsidP="00166C5F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166C5F">
              <w:rPr>
                <w:rFonts w:ascii="Times New Roman" w:eastAsia="Times New Roman" w:hAnsi="Times New Roman" w:cs="Times New Roman"/>
                <w:color w:val="auto"/>
              </w:rPr>
              <w:t xml:space="preserve">В 07-10 отдана команда дежурным диспетчером Архангельского РДУ диспетчеру ЦУС Северного ПМЭС на завершение всех работ и подготовка к включению </w:t>
            </w:r>
            <w:proofErr w:type="gramStart"/>
            <w:r w:rsidRPr="00166C5F">
              <w:rPr>
                <w:rFonts w:ascii="Times New Roman" w:eastAsia="Times New Roman" w:hAnsi="Times New Roman" w:cs="Times New Roman"/>
                <w:color w:val="auto"/>
              </w:rPr>
              <w:t>ВЛ</w:t>
            </w:r>
            <w:proofErr w:type="gramEnd"/>
            <w:r w:rsidRPr="00166C5F">
              <w:rPr>
                <w:rFonts w:ascii="Times New Roman" w:eastAsia="Times New Roman" w:hAnsi="Times New Roman" w:cs="Times New Roman"/>
                <w:color w:val="auto"/>
              </w:rPr>
              <w:t xml:space="preserve"> 220 кВ Коноша-</w:t>
            </w:r>
            <w:proofErr w:type="spellStart"/>
            <w:r w:rsidRPr="00166C5F">
              <w:rPr>
                <w:rFonts w:ascii="Times New Roman" w:eastAsia="Times New Roman" w:hAnsi="Times New Roman" w:cs="Times New Roman"/>
                <w:color w:val="auto"/>
              </w:rPr>
              <w:t>Няндома</w:t>
            </w:r>
            <w:proofErr w:type="spellEnd"/>
            <w:r w:rsidRPr="00166C5F">
              <w:rPr>
                <w:rFonts w:ascii="Times New Roman" w:eastAsia="Times New Roman" w:hAnsi="Times New Roman" w:cs="Times New Roman"/>
                <w:color w:val="auto"/>
              </w:rPr>
              <w:t xml:space="preserve"> в срок АГ 2 часа.</w:t>
            </w:r>
          </w:p>
          <w:p w:rsidR="00166C5F" w:rsidRPr="00166C5F" w:rsidRDefault="00166C5F" w:rsidP="00166C5F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166C5F">
              <w:rPr>
                <w:rFonts w:ascii="Times New Roman" w:eastAsia="Times New Roman" w:hAnsi="Times New Roman" w:cs="Times New Roman"/>
                <w:color w:val="auto"/>
              </w:rPr>
              <w:t xml:space="preserve">В 07-25 диспетчером ЦУС Северного ПМЭС задана зона послеаварийного осмотра от оп.328 (94,7 км) до оп.348 (100,8 км от ПС 220 кВ Микунь). Точка </w:t>
            </w:r>
            <w:proofErr w:type="gramStart"/>
            <w:r w:rsidRPr="00166C5F">
              <w:rPr>
                <w:rFonts w:ascii="Times New Roman" w:eastAsia="Times New Roman" w:hAnsi="Times New Roman" w:cs="Times New Roman"/>
                <w:color w:val="auto"/>
              </w:rPr>
              <w:t>КЗ</w:t>
            </w:r>
            <w:proofErr w:type="gramEnd"/>
            <w:r w:rsidRPr="00166C5F">
              <w:rPr>
                <w:rFonts w:ascii="Times New Roman" w:eastAsia="Times New Roman" w:hAnsi="Times New Roman" w:cs="Times New Roman"/>
                <w:color w:val="auto"/>
              </w:rPr>
              <w:t xml:space="preserve"> оп.338 (97,7 км от ПС 220 кВ Микунь).</w:t>
            </w:r>
          </w:p>
          <w:p w:rsidR="00166C5F" w:rsidRPr="00166C5F" w:rsidRDefault="00166C5F" w:rsidP="00166C5F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166C5F">
              <w:rPr>
                <w:rFonts w:ascii="Times New Roman" w:eastAsia="Times New Roman" w:hAnsi="Times New Roman" w:cs="Times New Roman"/>
                <w:color w:val="auto"/>
              </w:rPr>
              <w:t xml:space="preserve">В 7-28 на ПС 220 кВ Урдома </w:t>
            </w:r>
            <w:proofErr w:type="gramStart"/>
            <w:r w:rsidRPr="00166C5F">
              <w:rPr>
                <w:rFonts w:ascii="Times New Roman" w:eastAsia="Times New Roman" w:hAnsi="Times New Roman" w:cs="Times New Roman"/>
                <w:color w:val="auto"/>
              </w:rPr>
              <w:t>включен</w:t>
            </w:r>
            <w:proofErr w:type="gramEnd"/>
            <w:r w:rsidRPr="00166C5F">
              <w:rPr>
                <w:rFonts w:ascii="Times New Roman" w:eastAsia="Times New Roman" w:hAnsi="Times New Roman" w:cs="Times New Roman"/>
                <w:color w:val="auto"/>
              </w:rPr>
              <w:t xml:space="preserve"> МВ-23.</w:t>
            </w:r>
          </w:p>
          <w:p w:rsidR="00166C5F" w:rsidRPr="00166C5F" w:rsidRDefault="00166C5F" w:rsidP="00166C5F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166C5F">
              <w:rPr>
                <w:rFonts w:ascii="Times New Roman" w:eastAsia="Times New Roman" w:hAnsi="Times New Roman" w:cs="Times New Roman"/>
                <w:color w:val="auto"/>
              </w:rPr>
              <w:lastRenderedPageBreak/>
              <w:t>В 07-39 на ПС 220 кВ Микунь включен</w:t>
            </w:r>
            <w:proofErr w:type="gramStart"/>
            <w:r w:rsidRPr="00166C5F">
              <w:rPr>
                <w:rFonts w:ascii="Times New Roman" w:eastAsia="Times New Roman" w:hAnsi="Times New Roman" w:cs="Times New Roman"/>
                <w:color w:val="auto"/>
              </w:rPr>
              <w:t xml:space="preserve"> В</w:t>
            </w:r>
            <w:proofErr w:type="gramEnd"/>
            <w:r w:rsidRPr="00166C5F">
              <w:rPr>
                <w:rFonts w:ascii="Times New Roman" w:eastAsia="Times New Roman" w:hAnsi="Times New Roman" w:cs="Times New Roman"/>
                <w:color w:val="auto"/>
              </w:rPr>
              <w:t xml:space="preserve"> 210. Энергетическая система Республики Коми синхронизирована с  ЕЭС России.</w:t>
            </w:r>
          </w:p>
          <w:p w:rsidR="00166C5F" w:rsidRPr="00166C5F" w:rsidRDefault="00166C5F" w:rsidP="00166C5F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166C5F">
              <w:rPr>
                <w:rFonts w:ascii="Times New Roman" w:eastAsia="Times New Roman" w:hAnsi="Times New Roman" w:cs="Times New Roman"/>
                <w:color w:val="auto"/>
              </w:rPr>
              <w:t>В 07-42 на ПС 220 кВ Микунь включен</w:t>
            </w:r>
            <w:proofErr w:type="gramStart"/>
            <w:r w:rsidRPr="00166C5F">
              <w:rPr>
                <w:rFonts w:ascii="Times New Roman" w:eastAsia="Times New Roman" w:hAnsi="Times New Roman" w:cs="Times New Roman"/>
                <w:color w:val="auto"/>
              </w:rPr>
              <w:t xml:space="preserve"> В</w:t>
            </w:r>
            <w:proofErr w:type="gramEnd"/>
            <w:r w:rsidRPr="00166C5F">
              <w:rPr>
                <w:rFonts w:ascii="Times New Roman" w:eastAsia="Times New Roman" w:hAnsi="Times New Roman" w:cs="Times New Roman"/>
                <w:color w:val="auto"/>
              </w:rPr>
              <w:t xml:space="preserve"> 211.</w:t>
            </w:r>
          </w:p>
          <w:p w:rsidR="00166C5F" w:rsidRPr="00166C5F" w:rsidRDefault="00166C5F" w:rsidP="00166C5F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166C5F">
              <w:rPr>
                <w:rFonts w:ascii="Times New Roman" w:eastAsia="Times New Roman" w:hAnsi="Times New Roman" w:cs="Times New Roman"/>
                <w:color w:val="auto"/>
              </w:rPr>
              <w:t xml:space="preserve">В 07-42 на ПС 220 кВ Урдома </w:t>
            </w:r>
            <w:proofErr w:type="gramStart"/>
            <w:r w:rsidRPr="00166C5F">
              <w:rPr>
                <w:rFonts w:ascii="Times New Roman" w:eastAsia="Times New Roman" w:hAnsi="Times New Roman" w:cs="Times New Roman"/>
                <w:color w:val="auto"/>
              </w:rPr>
              <w:t>включен</w:t>
            </w:r>
            <w:proofErr w:type="gramEnd"/>
            <w:r w:rsidRPr="00166C5F">
              <w:rPr>
                <w:rFonts w:ascii="Times New Roman" w:eastAsia="Times New Roman" w:hAnsi="Times New Roman" w:cs="Times New Roman"/>
                <w:color w:val="auto"/>
              </w:rPr>
              <w:t xml:space="preserve"> МВ-31.</w:t>
            </w:r>
          </w:p>
          <w:p w:rsidR="00166C5F" w:rsidRPr="00166C5F" w:rsidRDefault="00166C5F" w:rsidP="00166C5F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166C5F">
              <w:rPr>
                <w:rFonts w:ascii="Times New Roman" w:eastAsia="Times New Roman" w:hAnsi="Times New Roman" w:cs="Times New Roman"/>
                <w:color w:val="auto"/>
              </w:rPr>
              <w:t xml:space="preserve">В 07-50 дежурным диспетчером Архангельского РДУ отменена команда на завершение всех работ и подготовка к включению </w:t>
            </w:r>
            <w:proofErr w:type="gramStart"/>
            <w:r w:rsidRPr="00166C5F">
              <w:rPr>
                <w:rFonts w:ascii="Times New Roman" w:eastAsia="Times New Roman" w:hAnsi="Times New Roman" w:cs="Times New Roman"/>
                <w:color w:val="auto"/>
              </w:rPr>
              <w:t>ВЛ</w:t>
            </w:r>
            <w:proofErr w:type="gramEnd"/>
            <w:r w:rsidRPr="00166C5F">
              <w:rPr>
                <w:rFonts w:ascii="Times New Roman" w:eastAsia="Times New Roman" w:hAnsi="Times New Roman" w:cs="Times New Roman"/>
                <w:color w:val="auto"/>
              </w:rPr>
              <w:t xml:space="preserve"> 220 кВ Коноша-</w:t>
            </w:r>
            <w:proofErr w:type="spellStart"/>
            <w:r w:rsidRPr="00166C5F">
              <w:rPr>
                <w:rFonts w:ascii="Times New Roman" w:eastAsia="Times New Roman" w:hAnsi="Times New Roman" w:cs="Times New Roman"/>
                <w:color w:val="auto"/>
              </w:rPr>
              <w:t>Няндома</w:t>
            </w:r>
            <w:proofErr w:type="spellEnd"/>
            <w:r w:rsidRPr="00166C5F">
              <w:rPr>
                <w:rFonts w:ascii="Times New Roman" w:eastAsia="Times New Roman" w:hAnsi="Times New Roman" w:cs="Times New Roman"/>
                <w:color w:val="auto"/>
              </w:rPr>
              <w:t xml:space="preserve"> в срок АГ 2 часа.</w:t>
            </w:r>
          </w:p>
          <w:p w:rsidR="00166C5F" w:rsidRPr="00166C5F" w:rsidRDefault="00166C5F" w:rsidP="00166C5F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166C5F">
              <w:rPr>
                <w:rFonts w:ascii="Times New Roman" w:eastAsia="Times New Roman" w:hAnsi="Times New Roman" w:cs="Times New Roman"/>
                <w:color w:val="auto"/>
              </w:rPr>
              <w:t xml:space="preserve">В 07-50 службой РЗА и АСУТП Северного ПМЭС выполнен односторонний расчет места </w:t>
            </w:r>
            <w:proofErr w:type="gramStart"/>
            <w:r w:rsidRPr="00166C5F">
              <w:rPr>
                <w:rFonts w:ascii="Times New Roman" w:eastAsia="Times New Roman" w:hAnsi="Times New Roman" w:cs="Times New Roman"/>
                <w:color w:val="auto"/>
              </w:rPr>
              <w:t>КЗ</w:t>
            </w:r>
            <w:proofErr w:type="gramEnd"/>
            <w:r w:rsidRPr="00166C5F">
              <w:rPr>
                <w:rFonts w:ascii="Times New Roman" w:eastAsia="Times New Roman" w:hAnsi="Times New Roman" w:cs="Times New Roman"/>
                <w:color w:val="auto"/>
              </w:rPr>
              <w:t xml:space="preserve"> – 96,7 км от ПС 220 кВ Микунь ф. С.</w:t>
            </w:r>
          </w:p>
          <w:p w:rsidR="00166C5F" w:rsidRPr="00166C5F" w:rsidRDefault="00166C5F" w:rsidP="00166C5F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166C5F">
              <w:rPr>
                <w:rFonts w:ascii="Times New Roman" w:eastAsia="Times New Roman" w:hAnsi="Times New Roman" w:cs="Times New Roman"/>
                <w:color w:val="auto"/>
              </w:rPr>
              <w:t xml:space="preserve">В 08-56 выехала бригада из г. Котлас </w:t>
            </w:r>
            <w:proofErr w:type="gramStart"/>
            <w:r w:rsidRPr="00166C5F">
              <w:rPr>
                <w:rFonts w:ascii="Times New Roman" w:eastAsia="Times New Roman" w:hAnsi="Times New Roman" w:cs="Times New Roman"/>
                <w:color w:val="auto"/>
              </w:rPr>
              <w:t>на</w:t>
            </w:r>
            <w:proofErr w:type="gramEnd"/>
            <w:r w:rsidRPr="00166C5F">
              <w:rPr>
                <w:rFonts w:ascii="Times New Roman" w:eastAsia="Times New Roman" w:hAnsi="Times New Roman" w:cs="Times New Roman"/>
                <w:color w:val="auto"/>
              </w:rPr>
              <w:t xml:space="preserve"> а/м </w:t>
            </w:r>
            <w:proofErr w:type="spellStart"/>
            <w:r w:rsidRPr="00166C5F">
              <w:rPr>
                <w:rFonts w:ascii="Times New Roman" w:eastAsia="Times New Roman" w:hAnsi="Times New Roman" w:cs="Times New Roman"/>
                <w:color w:val="auto"/>
              </w:rPr>
              <w:t>Трекол</w:t>
            </w:r>
            <w:proofErr w:type="spellEnd"/>
            <w:r w:rsidRPr="00166C5F">
              <w:rPr>
                <w:rFonts w:ascii="Times New Roman" w:eastAsia="Times New Roman" w:hAnsi="Times New Roman" w:cs="Times New Roman"/>
                <w:color w:val="auto"/>
              </w:rPr>
              <w:t xml:space="preserve"> 5 чел.</w:t>
            </w:r>
          </w:p>
          <w:p w:rsidR="00166C5F" w:rsidRPr="00166C5F" w:rsidRDefault="00166C5F" w:rsidP="00166C5F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166C5F">
              <w:rPr>
                <w:rFonts w:ascii="Times New Roman" w:eastAsia="Times New Roman" w:hAnsi="Times New Roman" w:cs="Times New Roman"/>
                <w:color w:val="auto"/>
              </w:rPr>
              <w:t>В 09-30 выехала бригада из г. Микунь на а/</w:t>
            </w:r>
            <w:proofErr w:type="gramStart"/>
            <w:r w:rsidRPr="00166C5F">
              <w:rPr>
                <w:rFonts w:ascii="Times New Roman" w:eastAsia="Times New Roman" w:hAnsi="Times New Roman" w:cs="Times New Roman"/>
                <w:color w:val="auto"/>
              </w:rPr>
              <w:t>м</w:t>
            </w:r>
            <w:proofErr w:type="gramEnd"/>
            <w:r w:rsidRPr="00166C5F">
              <w:rPr>
                <w:rFonts w:ascii="Times New Roman" w:eastAsia="Times New Roman" w:hAnsi="Times New Roman" w:cs="Times New Roman"/>
                <w:color w:val="auto"/>
              </w:rPr>
              <w:t xml:space="preserve"> УАЗ 5 чел.</w:t>
            </w:r>
          </w:p>
          <w:p w:rsidR="00166C5F" w:rsidRPr="00166C5F" w:rsidRDefault="00166C5F" w:rsidP="00166C5F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166C5F">
              <w:rPr>
                <w:rFonts w:ascii="Times New Roman" w:eastAsia="Times New Roman" w:hAnsi="Times New Roman" w:cs="Times New Roman"/>
                <w:color w:val="auto"/>
              </w:rPr>
              <w:t xml:space="preserve">В 11-00 выполнен уточняющий расчёт. Задана зона послеаварийного осмотра оп.336 (97,1 км) – оп.356 (103,1 км от ПС 220 кВ Микунь). Точка </w:t>
            </w:r>
            <w:proofErr w:type="gramStart"/>
            <w:r w:rsidRPr="00166C5F">
              <w:rPr>
                <w:rFonts w:ascii="Times New Roman" w:eastAsia="Times New Roman" w:hAnsi="Times New Roman" w:cs="Times New Roman"/>
                <w:color w:val="auto"/>
              </w:rPr>
              <w:t>КЗ</w:t>
            </w:r>
            <w:proofErr w:type="gramEnd"/>
            <w:r w:rsidRPr="00166C5F">
              <w:rPr>
                <w:rFonts w:ascii="Times New Roman" w:eastAsia="Times New Roman" w:hAnsi="Times New Roman" w:cs="Times New Roman"/>
                <w:color w:val="auto"/>
              </w:rPr>
              <w:t xml:space="preserve"> оп.345 (100,1 км от ПС 220 кВ Микунь).</w:t>
            </w:r>
          </w:p>
          <w:p w:rsidR="00166C5F" w:rsidRPr="00166C5F" w:rsidRDefault="00166C5F" w:rsidP="00166C5F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166C5F">
              <w:rPr>
                <w:rFonts w:ascii="Times New Roman" w:eastAsia="Times New Roman" w:hAnsi="Times New Roman" w:cs="Times New Roman"/>
                <w:color w:val="auto"/>
              </w:rPr>
              <w:t xml:space="preserve">В 12-01 допущена бригада ЛУ для послеаварийного осмотра </w:t>
            </w:r>
            <w:proofErr w:type="gramStart"/>
            <w:r w:rsidRPr="00166C5F">
              <w:rPr>
                <w:rFonts w:ascii="Times New Roman" w:eastAsia="Times New Roman" w:hAnsi="Times New Roman" w:cs="Times New Roman"/>
                <w:color w:val="auto"/>
              </w:rPr>
              <w:t>ВЛ</w:t>
            </w:r>
            <w:proofErr w:type="gramEnd"/>
            <w:r w:rsidRPr="00166C5F">
              <w:rPr>
                <w:rFonts w:ascii="Times New Roman" w:eastAsia="Times New Roman" w:hAnsi="Times New Roman" w:cs="Times New Roman"/>
                <w:color w:val="auto"/>
              </w:rPr>
              <w:t xml:space="preserve"> 220 кВ Микунь-Урдома от опоры 336 до опоры 356 (4 чел.).</w:t>
            </w:r>
          </w:p>
          <w:p w:rsidR="00166C5F" w:rsidRPr="00166C5F" w:rsidRDefault="00166C5F" w:rsidP="00166C5F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166C5F">
              <w:rPr>
                <w:rFonts w:ascii="Times New Roman" w:eastAsia="Times New Roman" w:hAnsi="Times New Roman" w:cs="Times New Roman"/>
                <w:color w:val="auto"/>
              </w:rPr>
              <w:t xml:space="preserve">В 13-39 допущена бригада ЛУ для послеаварийного осмотра </w:t>
            </w:r>
            <w:proofErr w:type="gramStart"/>
            <w:r w:rsidRPr="00166C5F">
              <w:rPr>
                <w:rFonts w:ascii="Times New Roman" w:eastAsia="Times New Roman" w:hAnsi="Times New Roman" w:cs="Times New Roman"/>
                <w:color w:val="auto"/>
              </w:rPr>
              <w:t>ВЛ</w:t>
            </w:r>
            <w:proofErr w:type="gramEnd"/>
            <w:r w:rsidRPr="00166C5F">
              <w:rPr>
                <w:rFonts w:ascii="Times New Roman" w:eastAsia="Times New Roman" w:hAnsi="Times New Roman" w:cs="Times New Roman"/>
                <w:color w:val="auto"/>
              </w:rPr>
              <w:t xml:space="preserve"> 220 кВ Микунь-Урдома от опоры 356 до опоры 336 (4 чел.).</w:t>
            </w:r>
          </w:p>
          <w:p w:rsidR="00166C5F" w:rsidRPr="00166C5F" w:rsidRDefault="00166C5F" w:rsidP="00166C5F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166C5F">
              <w:rPr>
                <w:rFonts w:ascii="Times New Roman" w:eastAsia="Times New Roman" w:hAnsi="Times New Roman" w:cs="Times New Roman"/>
                <w:color w:val="auto"/>
              </w:rPr>
              <w:t xml:space="preserve">В 16-09 выполнен послеаварийный осмотр участка </w:t>
            </w:r>
            <w:proofErr w:type="gramStart"/>
            <w:r w:rsidRPr="00166C5F">
              <w:rPr>
                <w:rFonts w:ascii="Times New Roman" w:eastAsia="Times New Roman" w:hAnsi="Times New Roman" w:cs="Times New Roman"/>
                <w:color w:val="auto"/>
              </w:rPr>
              <w:t>ВЛ</w:t>
            </w:r>
            <w:proofErr w:type="gramEnd"/>
            <w:r w:rsidRPr="00166C5F">
              <w:rPr>
                <w:rFonts w:ascii="Times New Roman" w:eastAsia="Times New Roman" w:hAnsi="Times New Roman" w:cs="Times New Roman"/>
                <w:color w:val="auto"/>
              </w:rPr>
              <w:t xml:space="preserve"> – оп.336-356. На опоре 348 (100,86 км от ПС 220 кВ Микунь) обнаружено 7 битых изоляторов на поддерживающей гирлянде ф. </w:t>
            </w:r>
            <w:proofErr w:type="gramStart"/>
            <w:r w:rsidRPr="00166C5F">
              <w:rPr>
                <w:rFonts w:ascii="Times New Roman" w:eastAsia="Times New Roman" w:hAnsi="Times New Roman" w:cs="Times New Roman"/>
                <w:color w:val="auto"/>
              </w:rPr>
              <w:t>В</w:t>
            </w:r>
            <w:proofErr w:type="gramEnd"/>
            <w:r w:rsidRPr="00166C5F">
              <w:rPr>
                <w:rFonts w:ascii="Times New Roman" w:eastAsia="Times New Roman" w:hAnsi="Times New Roman" w:cs="Times New Roman"/>
                <w:color w:val="auto"/>
              </w:rPr>
              <w:t xml:space="preserve"> (нижняя). Требуется вывод в ремонт </w:t>
            </w:r>
            <w:proofErr w:type="gramStart"/>
            <w:r w:rsidRPr="00166C5F">
              <w:rPr>
                <w:rFonts w:ascii="Times New Roman" w:eastAsia="Times New Roman" w:hAnsi="Times New Roman" w:cs="Times New Roman"/>
                <w:color w:val="auto"/>
              </w:rPr>
              <w:t>ВЛ</w:t>
            </w:r>
            <w:proofErr w:type="gramEnd"/>
            <w:r w:rsidRPr="00166C5F">
              <w:rPr>
                <w:rFonts w:ascii="Times New Roman" w:eastAsia="Times New Roman" w:hAnsi="Times New Roman" w:cs="Times New Roman"/>
                <w:color w:val="auto"/>
              </w:rPr>
              <w:t>, подана НО заявка.</w:t>
            </w:r>
          </w:p>
          <w:p w:rsidR="00166C5F" w:rsidRPr="00166C5F" w:rsidRDefault="00166C5F" w:rsidP="00166C5F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166C5F">
              <w:rPr>
                <w:rFonts w:ascii="Times New Roman" w:eastAsia="Times New Roman" w:hAnsi="Times New Roman" w:cs="Times New Roman"/>
                <w:color w:val="auto"/>
              </w:rPr>
              <w:t xml:space="preserve">26.06.2018 в 01-10 выведена в ремонт </w:t>
            </w:r>
            <w:proofErr w:type="gramStart"/>
            <w:r w:rsidRPr="00166C5F">
              <w:rPr>
                <w:rFonts w:ascii="Times New Roman" w:eastAsia="Times New Roman" w:hAnsi="Times New Roman" w:cs="Times New Roman"/>
                <w:color w:val="auto"/>
              </w:rPr>
              <w:t>ВЛ</w:t>
            </w:r>
            <w:proofErr w:type="gramEnd"/>
            <w:r w:rsidRPr="00166C5F">
              <w:rPr>
                <w:rFonts w:ascii="Times New Roman" w:eastAsia="Times New Roman" w:hAnsi="Times New Roman" w:cs="Times New Roman"/>
                <w:color w:val="auto"/>
              </w:rPr>
              <w:t xml:space="preserve"> 220 кВ Микунь-Урдома по заявке №2618.</w:t>
            </w:r>
          </w:p>
          <w:p w:rsidR="00166C5F" w:rsidRPr="00166C5F" w:rsidRDefault="00166C5F" w:rsidP="00166C5F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166C5F">
              <w:rPr>
                <w:rFonts w:ascii="Times New Roman" w:eastAsia="Times New Roman" w:hAnsi="Times New Roman" w:cs="Times New Roman"/>
                <w:color w:val="auto"/>
              </w:rPr>
              <w:t>В 01-25 дано разрешение на подготовку рабочего места и допуск по наряду-допуску №532 5 человек для замены поврежденной изоляции.</w:t>
            </w:r>
          </w:p>
          <w:p w:rsidR="00166C5F" w:rsidRPr="00166C5F" w:rsidRDefault="00166C5F" w:rsidP="00166C5F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166C5F">
              <w:rPr>
                <w:rFonts w:ascii="Times New Roman" w:eastAsia="Times New Roman" w:hAnsi="Times New Roman" w:cs="Times New Roman"/>
                <w:color w:val="auto"/>
              </w:rPr>
              <w:t>В 04-57 работы окончены, произведена замена дефектных изоляторов оп.348.</w:t>
            </w:r>
          </w:p>
          <w:p w:rsidR="00963E95" w:rsidRPr="00C7407A" w:rsidRDefault="00166C5F" w:rsidP="00166C5F">
            <w:pPr>
              <w:pStyle w:val="Standard"/>
              <w:jc w:val="both"/>
              <w:rPr>
                <w:color w:val="FF0000"/>
              </w:rPr>
            </w:pPr>
            <w:r w:rsidRPr="00166C5F">
              <w:rPr>
                <w:rFonts w:ascii="Times New Roman" w:eastAsia="Times New Roman" w:hAnsi="Times New Roman" w:cs="Times New Roman"/>
                <w:color w:val="auto"/>
              </w:rPr>
              <w:t xml:space="preserve">В 07-00 </w:t>
            </w:r>
            <w:proofErr w:type="gramStart"/>
            <w:r w:rsidRPr="00166C5F">
              <w:rPr>
                <w:rFonts w:ascii="Times New Roman" w:eastAsia="Times New Roman" w:hAnsi="Times New Roman" w:cs="Times New Roman"/>
                <w:color w:val="auto"/>
              </w:rPr>
              <w:t>ВЛ</w:t>
            </w:r>
            <w:proofErr w:type="gramEnd"/>
            <w:r w:rsidRPr="00166C5F">
              <w:rPr>
                <w:rFonts w:ascii="Times New Roman" w:eastAsia="Times New Roman" w:hAnsi="Times New Roman" w:cs="Times New Roman"/>
                <w:color w:val="auto"/>
              </w:rPr>
              <w:t xml:space="preserve"> 220 кВ Микунь-Урдома введена в работу</w:t>
            </w:r>
          </w:p>
        </w:tc>
      </w:tr>
      <w:tr w:rsidR="00C7407A" w:rsidRPr="00C7407A">
        <w:trPr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95" w:rsidRPr="00C7407A" w:rsidRDefault="00683D53">
            <w:pPr>
              <w:pStyle w:val="TableContents"/>
              <w:rPr>
                <w:color w:val="auto"/>
              </w:rPr>
            </w:pPr>
            <w:r w:rsidRPr="00C7407A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lastRenderedPageBreak/>
              <w:t>Последствия аварии:</w:t>
            </w:r>
          </w:p>
          <w:p w:rsidR="00963E95" w:rsidRPr="00C7407A" w:rsidRDefault="00963E95">
            <w:pPr>
              <w:pStyle w:val="TableContents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95" w:rsidRPr="00C7407A" w:rsidRDefault="00166C5F" w:rsidP="003A30A1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  <w:r w:rsidRPr="00166C5F">
              <w:rPr>
                <w:rFonts w:ascii="Times New Roman" w:eastAsia="Times New Roman" w:hAnsi="Times New Roman" w:cs="Times New Roman"/>
                <w:color w:val="auto"/>
              </w:rPr>
              <w:t xml:space="preserve">Аварийное отключение </w:t>
            </w:r>
            <w:proofErr w:type="gramStart"/>
            <w:r w:rsidRPr="00166C5F">
              <w:rPr>
                <w:rFonts w:ascii="Times New Roman" w:eastAsia="Times New Roman" w:hAnsi="Times New Roman" w:cs="Times New Roman"/>
                <w:color w:val="auto"/>
              </w:rPr>
              <w:t>ВЛ</w:t>
            </w:r>
            <w:proofErr w:type="gramEnd"/>
            <w:r w:rsidRPr="00166C5F">
              <w:rPr>
                <w:rFonts w:ascii="Times New Roman" w:eastAsia="Times New Roman" w:hAnsi="Times New Roman" w:cs="Times New Roman"/>
                <w:color w:val="auto"/>
              </w:rPr>
              <w:t xml:space="preserve"> 220 кВ Микунь-Урдома с неуспешным АПВ (запрет АПВ) привело к выделению на изолированную работу энергосистемы Республики Коми от ЕЭС России с повышением частоты до 50,51 Гц</w:t>
            </w:r>
          </w:p>
        </w:tc>
      </w:tr>
      <w:tr w:rsidR="00C7407A" w:rsidRPr="00C7407A">
        <w:trPr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95" w:rsidRPr="00C7407A" w:rsidRDefault="00683D53">
            <w:pPr>
              <w:pStyle w:val="TableContents"/>
              <w:rPr>
                <w:color w:val="auto"/>
              </w:rPr>
            </w:pPr>
            <w:r w:rsidRPr="00C7407A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1. Технические причины аварии:</w:t>
            </w:r>
          </w:p>
          <w:p w:rsidR="00963E95" w:rsidRPr="00C7407A" w:rsidRDefault="00963E95">
            <w:pPr>
              <w:pStyle w:val="TableContents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95" w:rsidRPr="00C7407A" w:rsidRDefault="00166C5F" w:rsidP="00B141F2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  <w:r w:rsidRPr="00166C5F">
              <w:rPr>
                <w:rFonts w:ascii="Times New Roman" w:eastAsia="Times New Roman" w:hAnsi="Times New Roman" w:cs="Times New Roman"/>
                <w:color w:val="auto"/>
              </w:rPr>
              <w:t>На опоре 348 ВЛ 220 кВ Микунь-Урдома выявлено разрушение 7 изоляторов в гирлянде фазы</w:t>
            </w:r>
            <w:proofErr w:type="gramStart"/>
            <w:r w:rsidRPr="00166C5F">
              <w:rPr>
                <w:rFonts w:ascii="Times New Roman" w:eastAsia="Times New Roman" w:hAnsi="Times New Roman" w:cs="Times New Roman"/>
                <w:color w:val="auto"/>
              </w:rPr>
              <w:t xml:space="preserve"> В</w:t>
            </w:r>
            <w:proofErr w:type="gramEnd"/>
            <w:r w:rsidRPr="00166C5F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 w:rsidRPr="00166C5F">
              <w:rPr>
                <w:rFonts w:ascii="Times New Roman" w:eastAsia="Times New Roman" w:hAnsi="Times New Roman" w:cs="Times New Roman"/>
                <w:color w:val="auto"/>
              </w:rPr>
              <w:t>в</w:t>
            </w:r>
            <w:proofErr w:type="spellEnd"/>
            <w:r w:rsidRPr="00166C5F">
              <w:rPr>
                <w:rFonts w:ascii="Times New Roman" w:eastAsia="Times New Roman" w:hAnsi="Times New Roman" w:cs="Times New Roman"/>
                <w:color w:val="auto"/>
              </w:rPr>
              <w:t xml:space="preserve"> результате механического воздействия (на шапках изоляторов обнаружены следы механического воздействия).</w:t>
            </w:r>
          </w:p>
        </w:tc>
      </w:tr>
      <w:tr w:rsidR="00C7407A" w:rsidRPr="00C7407A">
        <w:trPr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95" w:rsidRPr="00C7407A" w:rsidRDefault="00683D53">
            <w:pPr>
              <w:pStyle w:val="TableContents"/>
              <w:rPr>
                <w:color w:val="auto"/>
              </w:rPr>
            </w:pPr>
            <w:r w:rsidRPr="00C7407A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2. Организационные </w:t>
            </w:r>
            <w:r w:rsidR="001C73DF" w:rsidRPr="00C7407A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причины аварии:</w:t>
            </w:r>
          </w:p>
          <w:p w:rsidR="00963E95" w:rsidRPr="00C7407A" w:rsidRDefault="00963E95">
            <w:pPr>
              <w:pStyle w:val="TableContents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95" w:rsidRPr="003A30A1" w:rsidRDefault="00166C5F" w:rsidP="00B141F2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166C5F">
              <w:rPr>
                <w:rFonts w:ascii="Times New Roman" w:eastAsia="Times New Roman" w:hAnsi="Times New Roman" w:cs="Times New Roman"/>
                <w:color w:val="auto"/>
              </w:rPr>
              <w:t xml:space="preserve">Аварийное отключение  </w:t>
            </w:r>
            <w:proofErr w:type="gramStart"/>
            <w:r w:rsidRPr="00166C5F">
              <w:rPr>
                <w:rFonts w:ascii="Times New Roman" w:eastAsia="Times New Roman" w:hAnsi="Times New Roman" w:cs="Times New Roman"/>
                <w:color w:val="auto"/>
              </w:rPr>
              <w:t>ВЛ</w:t>
            </w:r>
            <w:proofErr w:type="gramEnd"/>
            <w:r w:rsidRPr="00166C5F">
              <w:rPr>
                <w:rFonts w:ascii="Times New Roman" w:eastAsia="Times New Roman" w:hAnsi="Times New Roman" w:cs="Times New Roman"/>
                <w:color w:val="auto"/>
              </w:rPr>
              <w:t xml:space="preserve"> 220 кВ Микунь-Урдома произошло из-за разрушения (расстрела) изоляторов на опоры 348 неустановленными лицами.</w:t>
            </w:r>
          </w:p>
        </w:tc>
      </w:tr>
      <w:tr w:rsidR="00C7407A" w:rsidRPr="00C7407A">
        <w:trPr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95" w:rsidRPr="00C7407A" w:rsidRDefault="00683D53">
            <w:pPr>
              <w:pStyle w:val="TableContents"/>
              <w:rPr>
                <w:color w:val="auto"/>
              </w:rPr>
            </w:pPr>
            <w:r w:rsidRPr="00C7407A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3. Технические мероприятия:</w:t>
            </w:r>
          </w:p>
          <w:p w:rsidR="00963E95" w:rsidRPr="00C7407A" w:rsidRDefault="00963E95">
            <w:pPr>
              <w:pStyle w:val="TableContents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6C5F" w:rsidRPr="00166C5F" w:rsidRDefault="00166C5F" w:rsidP="00166C5F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166C5F">
              <w:rPr>
                <w:rFonts w:ascii="Times New Roman" w:eastAsia="Times New Roman" w:hAnsi="Times New Roman" w:cs="Times New Roman"/>
                <w:color w:val="auto"/>
              </w:rPr>
              <w:t xml:space="preserve">3.1 Провести послеаварийную проверку прибора ОМП МИР-Р </w:t>
            </w:r>
            <w:proofErr w:type="gramStart"/>
            <w:r w:rsidRPr="00166C5F">
              <w:rPr>
                <w:rFonts w:ascii="Times New Roman" w:eastAsia="Times New Roman" w:hAnsi="Times New Roman" w:cs="Times New Roman"/>
                <w:color w:val="auto"/>
              </w:rPr>
              <w:t>ВЛ</w:t>
            </w:r>
            <w:proofErr w:type="gramEnd"/>
            <w:r w:rsidRPr="00166C5F">
              <w:rPr>
                <w:rFonts w:ascii="Times New Roman" w:eastAsia="Times New Roman" w:hAnsi="Times New Roman" w:cs="Times New Roman"/>
                <w:color w:val="auto"/>
              </w:rPr>
              <w:t xml:space="preserve"> 220 кВ Микунь-Урдома на ПС 220 кВ Урдома с предоставлением протокола проверки в филиал АО «СО ЕЭС» Архангельское РДУ и Печорское управление РТН;</w:t>
            </w:r>
          </w:p>
          <w:p w:rsidR="00963E95" w:rsidRPr="00C7407A" w:rsidRDefault="00166C5F" w:rsidP="00166C5F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  <w:r w:rsidRPr="00166C5F">
              <w:rPr>
                <w:rFonts w:ascii="Times New Roman" w:eastAsia="Times New Roman" w:hAnsi="Times New Roman" w:cs="Times New Roman"/>
                <w:color w:val="auto"/>
              </w:rPr>
              <w:t xml:space="preserve">3.2 Выполнить задание филиала АО «СО ЕЭС» Архангельское РДУ с откорректированными параметрами настройки устройств РЗА </w:t>
            </w:r>
            <w:proofErr w:type="gramStart"/>
            <w:r w:rsidRPr="00166C5F">
              <w:rPr>
                <w:rFonts w:ascii="Times New Roman" w:eastAsia="Times New Roman" w:hAnsi="Times New Roman" w:cs="Times New Roman"/>
                <w:color w:val="auto"/>
              </w:rPr>
              <w:t>ВЛ</w:t>
            </w:r>
            <w:proofErr w:type="gramEnd"/>
            <w:r w:rsidRPr="00166C5F">
              <w:rPr>
                <w:rFonts w:ascii="Times New Roman" w:eastAsia="Times New Roman" w:hAnsi="Times New Roman" w:cs="Times New Roman"/>
                <w:color w:val="auto"/>
              </w:rPr>
              <w:t xml:space="preserve"> 220 кВ Микунь-Урдома;</w:t>
            </w:r>
          </w:p>
        </w:tc>
      </w:tr>
      <w:tr w:rsidR="003A30A1" w:rsidRPr="00C7407A">
        <w:trPr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30A1" w:rsidRPr="003A30A1" w:rsidRDefault="003A30A1" w:rsidP="003A30A1">
            <w:pPr>
              <w:pStyle w:val="TableContents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3A30A1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4. Организационные мероприятия:</w:t>
            </w:r>
          </w:p>
          <w:p w:rsidR="003A30A1" w:rsidRPr="00C7407A" w:rsidRDefault="003A30A1">
            <w:pPr>
              <w:pStyle w:val="TableContents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6C5F" w:rsidRPr="00166C5F" w:rsidRDefault="00166C5F" w:rsidP="00166C5F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166C5F">
              <w:rPr>
                <w:rFonts w:ascii="Times New Roman" w:eastAsia="Times New Roman" w:hAnsi="Times New Roman" w:cs="Times New Roman"/>
                <w:color w:val="auto"/>
              </w:rPr>
              <w:lastRenderedPageBreak/>
              <w:t xml:space="preserve">4.1 Филиалу АО «СО ЕЭС» Архангельское РДУ выдать задание с откорректированными параметрами настройки устройств РЗА </w:t>
            </w:r>
            <w:proofErr w:type="gramStart"/>
            <w:r w:rsidRPr="00166C5F">
              <w:rPr>
                <w:rFonts w:ascii="Times New Roman" w:eastAsia="Times New Roman" w:hAnsi="Times New Roman" w:cs="Times New Roman"/>
                <w:color w:val="auto"/>
              </w:rPr>
              <w:t>ВЛ</w:t>
            </w:r>
            <w:proofErr w:type="gramEnd"/>
            <w:r w:rsidRPr="00166C5F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166C5F">
              <w:rPr>
                <w:rFonts w:ascii="Times New Roman" w:eastAsia="Times New Roman" w:hAnsi="Times New Roman" w:cs="Times New Roman"/>
                <w:color w:val="auto"/>
              </w:rPr>
              <w:lastRenderedPageBreak/>
              <w:t>220 кВ Микунь-Урдома, учитывающими технические характеристики коммутационного оборудования ПС 220 кВ Урдома;</w:t>
            </w:r>
          </w:p>
          <w:p w:rsidR="003A30A1" w:rsidRPr="003A30A1" w:rsidRDefault="00166C5F" w:rsidP="00166C5F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166C5F">
              <w:rPr>
                <w:rFonts w:ascii="Times New Roman" w:eastAsia="Times New Roman" w:hAnsi="Times New Roman" w:cs="Times New Roman"/>
                <w:color w:val="auto"/>
              </w:rPr>
              <w:t>4.2</w:t>
            </w:r>
            <w:proofErr w:type="gramStart"/>
            <w:r w:rsidRPr="00166C5F">
              <w:rPr>
                <w:rFonts w:ascii="Times New Roman" w:eastAsia="Times New Roman" w:hAnsi="Times New Roman" w:cs="Times New Roman"/>
                <w:color w:val="auto"/>
              </w:rPr>
              <w:t xml:space="preserve"> Р</w:t>
            </w:r>
            <w:proofErr w:type="gramEnd"/>
            <w:r w:rsidRPr="00166C5F">
              <w:rPr>
                <w:rFonts w:ascii="Times New Roman" w:eastAsia="Times New Roman" w:hAnsi="Times New Roman" w:cs="Times New Roman"/>
                <w:color w:val="auto"/>
              </w:rPr>
              <w:t>азместить информацию в СМИ о недопустимости неправомерных действий в охранных зонах объектов электросетевого хозяйства.</w:t>
            </w:r>
          </w:p>
        </w:tc>
      </w:tr>
      <w:tr w:rsidR="00C7407A" w:rsidRPr="00C7407A">
        <w:trPr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95" w:rsidRPr="00C7407A" w:rsidRDefault="003A30A1">
            <w:pPr>
              <w:pStyle w:val="TableContents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lastRenderedPageBreak/>
              <w:t>5</w:t>
            </w:r>
            <w:r w:rsidR="00683D53" w:rsidRPr="00C7407A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. Извлеченные уроки: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6C5F" w:rsidRPr="00166C5F" w:rsidRDefault="00166C5F" w:rsidP="00166C5F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166C5F">
              <w:rPr>
                <w:rFonts w:ascii="Times New Roman" w:eastAsia="Times New Roman" w:hAnsi="Times New Roman" w:cs="Times New Roman"/>
                <w:color w:val="auto"/>
              </w:rPr>
              <w:t xml:space="preserve">5.1 Необходимость корректировки параметров настройки устройств РЗА </w:t>
            </w:r>
            <w:proofErr w:type="gramStart"/>
            <w:r w:rsidRPr="00166C5F">
              <w:rPr>
                <w:rFonts w:ascii="Times New Roman" w:eastAsia="Times New Roman" w:hAnsi="Times New Roman" w:cs="Times New Roman"/>
                <w:color w:val="auto"/>
              </w:rPr>
              <w:t>ВЛ</w:t>
            </w:r>
            <w:proofErr w:type="gramEnd"/>
            <w:r w:rsidRPr="00166C5F">
              <w:rPr>
                <w:rFonts w:ascii="Times New Roman" w:eastAsia="Times New Roman" w:hAnsi="Times New Roman" w:cs="Times New Roman"/>
                <w:color w:val="auto"/>
              </w:rPr>
              <w:t xml:space="preserve"> 220 кВ Микунь-Урдома для исключения запрета АПВ;</w:t>
            </w:r>
          </w:p>
          <w:p w:rsidR="00963E95" w:rsidRPr="00C7407A" w:rsidRDefault="00166C5F" w:rsidP="00166C5F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  <w:r w:rsidRPr="00166C5F">
              <w:rPr>
                <w:rFonts w:ascii="Times New Roman" w:eastAsia="Times New Roman" w:hAnsi="Times New Roman" w:cs="Times New Roman"/>
                <w:color w:val="auto"/>
              </w:rPr>
              <w:t>5.2 Необходимость информирования населения посредством СМИ о недопустимости неправомерных действий в охранных зонах электросетевого хозяйства и воздействия на объекты электроэнергетики</w:t>
            </w:r>
          </w:p>
        </w:tc>
      </w:tr>
      <w:tr w:rsidR="00C7407A" w:rsidRPr="00C7407A" w:rsidTr="003A30A1">
        <w:trPr>
          <w:trHeight w:val="6661"/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95" w:rsidRPr="00C7407A" w:rsidRDefault="003A30A1">
            <w:pPr>
              <w:pStyle w:val="TableContents"/>
              <w:rPr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6</w:t>
            </w:r>
            <w:r w:rsidR="00683D53" w:rsidRPr="00C7407A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. Фото места происшествия.</w:t>
            </w:r>
          </w:p>
          <w:p w:rsidR="00963E95" w:rsidRPr="00C7407A" w:rsidRDefault="00963E95">
            <w:pPr>
              <w:pStyle w:val="TableContents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95" w:rsidRPr="00C7407A" w:rsidRDefault="00166C5F" w:rsidP="003A30A1">
            <w:pPr>
              <w:pStyle w:val="TableContents"/>
              <w:ind w:left="-105"/>
              <w:rPr>
                <w:color w:val="FF0000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drawing>
                <wp:inline distT="0" distB="0" distL="0" distR="0">
                  <wp:extent cx="4591050" cy="2552700"/>
                  <wp:effectExtent l="0" t="0" r="0" b="0"/>
                  <wp:docPr id="2" name="Рисунок 2" descr="\\bozar\users\14_ОЭН\1_Общее\Аварии\2018\№1 Микунь-Урдома ВЛ 220\сверху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bozar\users\14_ОЭН\1_Общее\Аварии\2018\№1 Микунь-Урдома ВЛ 220\сверху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0" cy="255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drawing>
                <wp:inline distT="0" distB="0" distL="0" distR="0">
                  <wp:extent cx="4591050" cy="3343275"/>
                  <wp:effectExtent l="0" t="0" r="0" b="9525"/>
                  <wp:docPr id="3" name="Рисунок 3" descr="\\bozar\users\14_ОЭН\1_Общее\Аварии\2018\№1 Микунь-Урдома ВЛ 220\следы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\\bozar\users\14_ОЭН\1_Общее\Аварии\2018\№1 Микунь-Урдома ВЛ 220\следы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0" cy="3343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</w:tbl>
    <w:p w:rsidR="00963E95" w:rsidRPr="00B141F2" w:rsidRDefault="00963E95">
      <w:pPr>
        <w:pStyle w:val="Standard"/>
        <w:jc w:val="center"/>
        <w:rPr>
          <w:sz w:val="8"/>
        </w:rPr>
      </w:pPr>
    </w:p>
    <w:sectPr w:rsidR="00963E95" w:rsidRPr="00B141F2">
      <w:headerReference w:type="default" r:id="rId9"/>
      <w:footerReference w:type="default" r:id="rId10"/>
      <w:pgSz w:w="11906" w:h="16838"/>
      <w:pgMar w:top="851" w:right="1134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4131" w:rsidRDefault="00C44131">
      <w:r>
        <w:separator/>
      </w:r>
    </w:p>
  </w:endnote>
  <w:endnote w:type="continuationSeparator" w:id="0">
    <w:p w:rsidR="00C44131" w:rsidRDefault="00C441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empora LGC Uni">
    <w:altName w:val="Times New Roman"/>
    <w:charset w:val="00"/>
    <w:family w:val="auto"/>
    <w:pitch w:val="default"/>
  </w:font>
  <w:font w:name="XO Thames"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3D53" w:rsidRDefault="00683D53">
    <w:r>
      <w:b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4131" w:rsidRDefault="00C44131">
      <w:r>
        <w:separator/>
      </w:r>
    </w:p>
  </w:footnote>
  <w:footnote w:type="continuationSeparator" w:id="0">
    <w:p w:rsidR="00C44131" w:rsidRDefault="00C441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3D53" w:rsidRDefault="00683D53">
    <w:r>
      <w:b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E95"/>
    <w:rsid w:val="00014009"/>
    <w:rsid w:val="00132C6E"/>
    <w:rsid w:val="00166C5F"/>
    <w:rsid w:val="001C73DF"/>
    <w:rsid w:val="003A30A1"/>
    <w:rsid w:val="004605DA"/>
    <w:rsid w:val="00683D53"/>
    <w:rsid w:val="007B7F30"/>
    <w:rsid w:val="00963E95"/>
    <w:rsid w:val="00982E1F"/>
    <w:rsid w:val="00B141F2"/>
    <w:rsid w:val="00BC2E3E"/>
    <w:rsid w:val="00C44131"/>
    <w:rsid w:val="00C74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empora LGC Uni" w:eastAsia="Tempora LGC Uni" w:hAnsi="Tempora LGC Uni" w:cs="Tempora LGC Un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  <w:overflowPunct w:val="0"/>
      <w:autoSpaceDE w:val="0"/>
      <w:autoSpaceDN w:val="0"/>
      <w:textAlignment w:val="baseline"/>
    </w:pPr>
    <w:rPr>
      <w:color w:val="000000"/>
      <w:kern w:val="3"/>
      <w:sz w:val="24"/>
      <w:szCs w:val="24"/>
    </w:rPr>
  </w:style>
  <w:style w:type="paragraph" w:styleId="1">
    <w:name w:val="heading 1"/>
    <w:basedOn w:val="Standard"/>
    <w:next w:val="Standard"/>
    <w:pPr>
      <w:spacing w:before="120" w:after="120"/>
      <w:outlineLvl w:val="0"/>
    </w:pPr>
    <w:rPr>
      <w:rFonts w:ascii="XO Thames" w:eastAsia="XO Thames" w:hAnsi="XO Thames" w:cs="XO Thames"/>
      <w:b/>
      <w:bCs/>
      <w:sz w:val="32"/>
      <w:szCs w:val="32"/>
    </w:rPr>
  </w:style>
  <w:style w:type="paragraph" w:styleId="2">
    <w:name w:val="heading 2"/>
    <w:basedOn w:val="Standard"/>
    <w:next w:val="Standard"/>
    <w:pPr>
      <w:spacing w:before="120" w:after="120"/>
      <w:outlineLvl w:val="1"/>
    </w:pPr>
    <w:rPr>
      <w:rFonts w:ascii="XO Thames" w:eastAsia="XO Thames" w:hAnsi="XO Thames" w:cs="XO Thames"/>
      <w:b/>
      <w:bCs/>
      <w:color w:val="00A0FF"/>
      <w:sz w:val="26"/>
      <w:szCs w:val="26"/>
    </w:rPr>
  </w:style>
  <w:style w:type="paragraph" w:styleId="3">
    <w:name w:val="heading 3"/>
    <w:basedOn w:val="Standard"/>
    <w:next w:val="Standard"/>
    <w:pPr>
      <w:outlineLvl w:val="2"/>
    </w:pPr>
    <w:rPr>
      <w:rFonts w:ascii="XO Thames" w:eastAsia="XO Thames" w:hAnsi="XO Thames" w:cs="XO Thames"/>
      <w:b/>
      <w:bCs/>
      <w:i/>
      <w:iCs/>
    </w:rPr>
  </w:style>
  <w:style w:type="paragraph" w:styleId="4">
    <w:name w:val="heading 4"/>
    <w:basedOn w:val="Standard"/>
    <w:next w:val="Standard"/>
    <w:pPr>
      <w:spacing w:before="120" w:after="120"/>
      <w:outlineLvl w:val="3"/>
    </w:pPr>
    <w:rPr>
      <w:rFonts w:ascii="XO Thames" w:eastAsia="XO Thames" w:hAnsi="XO Thames" w:cs="XO Thames"/>
      <w:b/>
      <w:bCs/>
      <w:color w:val="595959"/>
      <w:sz w:val="26"/>
      <w:szCs w:val="26"/>
    </w:rPr>
  </w:style>
  <w:style w:type="paragraph" w:styleId="5">
    <w:name w:val="heading 5"/>
    <w:basedOn w:val="Standard"/>
    <w:next w:val="Standard"/>
    <w:pPr>
      <w:spacing w:before="120" w:after="120"/>
      <w:outlineLvl w:val="4"/>
    </w:pPr>
    <w:rPr>
      <w:rFonts w:ascii="XO Thames" w:eastAsia="XO Thames" w:hAnsi="XO Thames" w:cs="XO Thames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tents2">
    <w:name w:val="Contents 2"/>
    <w:basedOn w:val="Standard"/>
    <w:next w:val="Standard"/>
    <w:pPr>
      <w:ind w:left="200"/>
    </w:pPr>
  </w:style>
  <w:style w:type="paragraph" w:customStyle="1" w:styleId="Contents4">
    <w:name w:val="Contents 4"/>
    <w:basedOn w:val="Standard"/>
    <w:next w:val="Standard"/>
    <w:pPr>
      <w:ind w:left="600"/>
    </w:pPr>
  </w:style>
  <w:style w:type="paragraph" w:customStyle="1" w:styleId="a3">
    <w:name w:val="Текст выноски Знак"/>
    <w:basedOn w:val="10"/>
    <w:rPr>
      <w:rFonts w:ascii="Tahoma" w:eastAsia="Tahoma" w:hAnsi="Tahoma" w:cs="Tahoma"/>
      <w:sz w:val="16"/>
      <w:szCs w:val="16"/>
    </w:rPr>
  </w:style>
  <w:style w:type="paragraph" w:customStyle="1" w:styleId="Contents6">
    <w:name w:val="Contents 6"/>
    <w:basedOn w:val="Standard"/>
    <w:next w:val="Standard"/>
    <w:pPr>
      <w:ind w:left="1000"/>
    </w:pPr>
  </w:style>
  <w:style w:type="paragraph" w:customStyle="1" w:styleId="Contents7">
    <w:name w:val="Contents 7"/>
    <w:basedOn w:val="Standard"/>
    <w:next w:val="Standard"/>
    <w:pPr>
      <w:ind w:left="1200"/>
    </w:pPr>
  </w:style>
  <w:style w:type="paragraph" w:customStyle="1" w:styleId="Standard">
    <w:name w:val="Standard"/>
    <w:pPr>
      <w:suppressAutoHyphens/>
      <w:overflowPunct w:val="0"/>
      <w:autoSpaceDE w:val="0"/>
      <w:autoSpaceDN w:val="0"/>
      <w:textAlignment w:val="baseline"/>
    </w:pPr>
    <w:rPr>
      <w:color w:val="000000"/>
      <w:kern w:val="3"/>
      <w:sz w:val="24"/>
      <w:szCs w:val="24"/>
    </w:rPr>
  </w:style>
  <w:style w:type="paragraph" w:customStyle="1" w:styleId="TableContents">
    <w:name w:val="Table Contents"/>
    <w:basedOn w:val="Standard"/>
    <w:pPr>
      <w:widowControl w:val="0"/>
    </w:pPr>
  </w:style>
  <w:style w:type="paragraph" w:styleId="a4">
    <w:name w:val="Balloon Text"/>
    <w:basedOn w:val="a"/>
    <w:uiPriority w:val="99"/>
    <w:rPr>
      <w:rFonts w:ascii="Tahoma" w:eastAsia="Tahoma" w:hAnsi="Tahoma" w:cs="Tahoma"/>
      <w:sz w:val="16"/>
      <w:szCs w:val="16"/>
    </w:rPr>
  </w:style>
  <w:style w:type="paragraph" w:customStyle="1" w:styleId="Contents3">
    <w:name w:val="Contents 3"/>
    <w:basedOn w:val="Standard"/>
    <w:next w:val="Standard"/>
    <w:pPr>
      <w:ind w:left="400"/>
    </w:pPr>
  </w:style>
  <w:style w:type="paragraph" w:customStyle="1" w:styleId="10">
    <w:name w:val="Основной шрифт абзаца1"/>
    <w:pPr>
      <w:suppressAutoHyphens/>
      <w:overflowPunct w:val="0"/>
      <w:autoSpaceDE w:val="0"/>
      <w:autoSpaceDN w:val="0"/>
      <w:textAlignment w:val="baseline"/>
    </w:pPr>
    <w:rPr>
      <w:color w:val="000000"/>
      <w:kern w:val="3"/>
      <w:sz w:val="24"/>
      <w:szCs w:val="24"/>
    </w:rPr>
  </w:style>
  <w:style w:type="paragraph" w:styleId="a5">
    <w:name w:val="caption"/>
    <w:basedOn w:val="Standard"/>
    <w:pPr>
      <w:spacing w:before="120" w:after="120"/>
    </w:pPr>
    <w:rPr>
      <w:i/>
      <w:iCs/>
    </w:rPr>
  </w:style>
  <w:style w:type="paragraph" w:customStyle="1" w:styleId="Internetlink">
    <w:name w:val="Internet link"/>
    <w:pPr>
      <w:suppressAutoHyphens/>
      <w:overflowPunct w:val="0"/>
      <w:autoSpaceDE w:val="0"/>
      <w:autoSpaceDN w:val="0"/>
      <w:textAlignment w:val="baseline"/>
    </w:pPr>
    <w:rPr>
      <w:color w:val="0000FF"/>
      <w:kern w:val="3"/>
      <w:sz w:val="24"/>
      <w:szCs w:val="24"/>
      <w:u w:val="single"/>
    </w:rPr>
  </w:style>
  <w:style w:type="paragraph" w:customStyle="1" w:styleId="Footnote">
    <w:name w:val="Footnote"/>
    <w:pPr>
      <w:suppressAutoHyphens/>
      <w:overflowPunct w:val="0"/>
      <w:autoSpaceDE w:val="0"/>
      <w:autoSpaceDN w:val="0"/>
      <w:textAlignment w:val="baseline"/>
    </w:pPr>
    <w:rPr>
      <w:rFonts w:ascii="XO Thames" w:eastAsia="XO Thames" w:hAnsi="XO Thames" w:cs="XO Thames"/>
      <w:color w:val="000000"/>
      <w:kern w:val="3"/>
      <w:sz w:val="22"/>
      <w:szCs w:val="22"/>
    </w:rPr>
  </w:style>
  <w:style w:type="paragraph" w:customStyle="1" w:styleId="Contents1">
    <w:name w:val="Contents 1"/>
    <w:basedOn w:val="Standard"/>
    <w:next w:val="Standard"/>
    <w:rPr>
      <w:rFonts w:ascii="XO Thames" w:eastAsia="XO Thames" w:hAnsi="XO Thames" w:cs="XO Thames"/>
      <w:b/>
      <w:bCs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Open Sans" w:eastAsia="Open Sans" w:hAnsi="Open Sans" w:cs="Open Sans"/>
      <w:sz w:val="28"/>
      <w:szCs w:val="28"/>
    </w:rPr>
  </w:style>
  <w:style w:type="paragraph" w:customStyle="1" w:styleId="HeaderandFooter">
    <w:name w:val="Header and Footer"/>
    <w:pPr>
      <w:suppressAutoHyphens/>
      <w:overflowPunct w:val="0"/>
      <w:autoSpaceDE w:val="0"/>
      <w:autoSpaceDN w:val="0"/>
      <w:spacing w:line="360" w:lineRule="auto"/>
      <w:textAlignment w:val="baseline"/>
    </w:pPr>
    <w:rPr>
      <w:rFonts w:ascii="XO Thames" w:eastAsia="XO Thames" w:hAnsi="XO Thames" w:cs="XO Thames"/>
      <w:color w:val="000000"/>
      <w:kern w:val="3"/>
    </w:rPr>
  </w:style>
  <w:style w:type="paragraph" w:customStyle="1" w:styleId="Contents9">
    <w:name w:val="Contents 9"/>
    <w:basedOn w:val="Standard"/>
    <w:next w:val="Standard"/>
    <w:pPr>
      <w:ind w:left="1600"/>
    </w:pPr>
  </w:style>
  <w:style w:type="paragraph" w:customStyle="1" w:styleId="Contents8">
    <w:name w:val="Contents 8"/>
    <w:basedOn w:val="Standard"/>
    <w:next w:val="Standard"/>
    <w:pPr>
      <w:ind w:left="1400"/>
    </w:pPr>
  </w:style>
  <w:style w:type="paragraph" w:customStyle="1" w:styleId="Contents5">
    <w:name w:val="Contents 5"/>
    <w:basedOn w:val="Standard"/>
    <w:next w:val="Standard"/>
    <w:pPr>
      <w:ind w:left="800"/>
    </w:pPr>
  </w:style>
  <w:style w:type="paragraph" w:customStyle="1" w:styleId="Index">
    <w:name w:val="Index"/>
    <w:basedOn w:val="Standard"/>
  </w:style>
  <w:style w:type="paragraph" w:styleId="a6">
    <w:name w:val="List"/>
    <w:basedOn w:val="Textbody"/>
  </w:style>
  <w:style w:type="paragraph" w:styleId="a7">
    <w:name w:val="Revision"/>
    <w:pPr>
      <w:suppressAutoHyphens/>
      <w:overflowPunct w:val="0"/>
      <w:autoSpaceDE w:val="0"/>
      <w:autoSpaceDN w:val="0"/>
      <w:textAlignment w:val="baseline"/>
    </w:pPr>
    <w:rPr>
      <w:color w:val="000000"/>
      <w:kern w:val="3"/>
      <w:sz w:val="24"/>
      <w:szCs w:val="24"/>
    </w:rPr>
  </w:style>
  <w:style w:type="paragraph" w:styleId="a8">
    <w:name w:val="Subtitle"/>
    <w:basedOn w:val="Standard"/>
    <w:next w:val="Standard"/>
    <w:rPr>
      <w:rFonts w:ascii="XO Thames" w:eastAsia="XO Thames" w:hAnsi="XO Thames" w:cs="XO Thames"/>
      <w:i/>
      <w:iCs/>
      <w:color w:val="616161"/>
    </w:rPr>
  </w:style>
  <w:style w:type="paragraph" w:customStyle="1" w:styleId="Contents10">
    <w:name w:val="Contents 10"/>
    <w:basedOn w:val="Standard"/>
    <w:next w:val="Standard"/>
    <w:pPr>
      <w:ind w:left="1800"/>
    </w:pPr>
  </w:style>
  <w:style w:type="paragraph" w:styleId="a9">
    <w:name w:val="Title"/>
    <w:basedOn w:val="Standard"/>
    <w:next w:val="Standard"/>
    <w:rPr>
      <w:rFonts w:ascii="XO Thames" w:eastAsia="XO Thames" w:hAnsi="XO Thames" w:cs="XO Thames"/>
      <w:b/>
      <w:bCs/>
      <w:sz w:val="52"/>
      <w:szCs w:val="52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a">
    <w:name w:val="header"/>
    <w:basedOn w:val="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</w:style>
  <w:style w:type="paragraph" w:styleId="ac">
    <w:name w:val="footer"/>
    <w:basedOn w:val="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</w:style>
  <w:style w:type="paragraph" w:styleId="ae">
    <w:name w:val="No Spacing"/>
    <w:uiPriority w:val="1"/>
    <w:qFormat/>
    <w:rsid w:val="00C7407A"/>
    <w:rPr>
      <w:rFonts w:ascii="Calibri" w:eastAsia="Times New Roman" w:hAnsi="Calibri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empora LGC Uni" w:eastAsia="Tempora LGC Uni" w:hAnsi="Tempora LGC Uni" w:cs="Tempora LGC Un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  <w:overflowPunct w:val="0"/>
      <w:autoSpaceDE w:val="0"/>
      <w:autoSpaceDN w:val="0"/>
      <w:textAlignment w:val="baseline"/>
    </w:pPr>
    <w:rPr>
      <w:color w:val="000000"/>
      <w:kern w:val="3"/>
      <w:sz w:val="24"/>
      <w:szCs w:val="24"/>
    </w:rPr>
  </w:style>
  <w:style w:type="paragraph" w:styleId="1">
    <w:name w:val="heading 1"/>
    <w:basedOn w:val="Standard"/>
    <w:next w:val="Standard"/>
    <w:pPr>
      <w:spacing w:before="120" w:after="120"/>
      <w:outlineLvl w:val="0"/>
    </w:pPr>
    <w:rPr>
      <w:rFonts w:ascii="XO Thames" w:eastAsia="XO Thames" w:hAnsi="XO Thames" w:cs="XO Thames"/>
      <w:b/>
      <w:bCs/>
      <w:sz w:val="32"/>
      <w:szCs w:val="32"/>
    </w:rPr>
  </w:style>
  <w:style w:type="paragraph" w:styleId="2">
    <w:name w:val="heading 2"/>
    <w:basedOn w:val="Standard"/>
    <w:next w:val="Standard"/>
    <w:pPr>
      <w:spacing w:before="120" w:after="120"/>
      <w:outlineLvl w:val="1"/>
    </w:pPr>
    <w:rPr>
      <w:rFonts w:ascii="XO Thames" w:eastAsia="XO Thames" w:hAnsi="XO Thames" w:cs="XO Thames"/>
      <w:b/>
      <w:bCs/>
      <w:color w:val="00A0FF"/>
      <w:sz w:val="26"/>
      <w:szCs w:val="26"/>
    </w:rPr>
  </w:style>
  <w:style w:type="paragraph" w:styleId="3">
    <w:name w:val="heading 3"/>
    <w:basedOn w:val="Standard"/>
    <w:next w:val="Standard"/>
    <w:pPr>
      <w:outlineLvl w:val="2"/>
    </w:pPr>
    <w:rPr>
      <w:rFonts w:ascii="XO Thames" w:eastAsia="XO Thames" w:hAnsi="XO Thames" w:cs="XO Thames"/>
      <w:b/>
      <w:bCs/>
      <w:i/>
      <w:iCs/>
    </w:rPr>
  </w:style>
  <w:style w:type="paragraph" w:styleId="4">
    <w:name w:val="heading 4"/>
    <w:basedOn w:val="Standard"/>
    <w:next w:val="Standard"/>
    <w:pPr>
      <w:spacing w:before="120" w:after="120"/>
      <w:outlineLvl w:val="3"/>
    </w:pPr>
    <w:rPr>
      <w:rFonts w:ascii="XO Thames" w:eastAsia="XO Thames" w:hAnsi="XO Thames" w:cs="XO Thames"/>
      <w:b/>
      <w:bCs/>
      <w:color w:val="595959"/>
      <w:sz w:val="26"/>
      <w:szCs w:val="26"/>
    </w:rPr>
  </w:style>
  <w:style w:type="paragraph" w:styleId="5">
    <w:name w:val="heading 5"/>
    <w:basedOn w:val="Standard"/>
    <w:next w:val="Standard"/>
    <w:pPr>
      <w:spacing w:before="120" w:after="120"/>
      <w:outlineLvl w:val="4"/>
    </w:pPr>
    <w:rPr>
      <w:rFonts w:ascii="XO Thames" w:eastAsia="XO Thames" w:hAnsi="XO Thames" w:cs="XO Thames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tents2">
    <w:name w:val="Contents 2"/>
    <w:basedOn w:val="Standard"/>
    <w:next w:val="Standard"/>
    <w:pPr>
      <w:ind w:left="200"/>
    </w:pPr>
  </w:style>
  <w:style w:type="paragraph" w:customStyle="1" w:styleId="Contents4">
    <w:name w:val="Contents 4"/>
    <w:basedOn w:val="Standard"/>
    <w:next w:val="Standard"/>
    <w:pPr>
      <w:ind w:left="600"/>
    </w:pPr>
  </w:style>
  <w:style w:type="paragraph" w:customStyle="1" w:styleId="a3">
    <w:name w:val="Текст выноски Знак"/>
    <w:basedOn w:val="10"/>
    <w:rPr>
      <w:rFonts w:ascii="Tahoma" w:eastAsia="Tahoma" w:hAnsi="Tahoma" w:cs="Tahoma"/>
      <w:sz w:val="16"/>
      <w:szCs w:val="16"/>
    </w:rPr>
  </w:style>
  <w:style w:type="paragraph" w:customStyle="1" w:styleId="Contents6">
    <w:name w:val="Contents 6"/>
    <w:basedOn w:val="Standard"/>
    <w:next w:val="Standard"/>
    <w:pPr>
      <w:ind w:left="1000"/>
    </w:pPr>
  </w:style>
  <w:style w:type="paragraph" w:customStyle="1" w:styleId="Contents7">
    <w:name w:val="Contents 7"/>
    <w:basedOn w:val="Standard"/>
    <w:next w:val="Standard"/>
    <w:pPr>
      <w:ind w:left="1200"/>
    </w:pPr>
  </w:style>
  <w:style w:type="paragraph" w:customStyle="1" w:styleId="Standard">
    <w:name w:val="Standard"/>
    <w:pPr>
      <w:suppressAutoHyphens/>
      <w:overflowPunct w:val="0"/>
      <w:autoSpaceDE w:val="0"/>
      <w:autoSpaceDN w:val="0"/>
      <w:textAlignment w:val="baseline"/>
    </w:pPr>
    <w:rPr>
      <w:color w:val="000000"/>
      <w:kern w:val="3"/>
      <w:sz w:val="24"/>
      <w:szCs w:val="24"/>
    </w:rPr>
  </w:style>
  <w:style w:type="paragraph" w:customStyle="1" w:styleId="TableContents">
    <w:name w:val="Table Contents"/>
    <w:basedOn w:val="Standard"/>
    <w:pPr>
      <w:widowControl w:val="0"/>
    </w:pPr>
  </w:style>
  <w:style w:type="paragraph" w:styleId="a4">
    <w:name w:val="Balloon Text"/>
    <w:basedOn w:val="a"/>
    <w:uiPriority w:val="99"/>
    <w:rPr>
      <w:rFonts w:ascii="Tahoma" w:eastAsia="Tahoma" w:hAnsi="Tahoma" w:cs="Tahoma"/>
      <w:sz w:val="16"/>
      <w:szCs w:val="16"/>
    </w:rPr>
  </w:style>
  <w:style w:type="paragraph" w:customStyle="1" w:styleId="Contents3">
    <w:name w:val="Contents 3"/>
    <w:basedOn w:val="Standard"/>
    <w:next w:val="Standard"/>
    <w:pPr>
      <w:ind w:left="400"/>
    </w:pPr>
  </w:style>
  <w:style w:type="paragraph" w:customStyle="1" w:styleId="10">
    <w:name w:val="Основной шрифт абзаца1"/>
    <w:pPr>
      <w:suppressAutoHyphens/>
      <w:overflowPunct w:val="0"/>
      <w:autoSpaceDE w:val="0"/>
      <w:autoSpaceDN w:val="0"/>
      <w:textAlignment w:val="baseline"/>
    </w:pPr>
    <w:rPr>
      <w:color w:val="000000"/>
      <w:kern w:val="3"/>
      <w:sz w:val="24"/>
      <w:szCs w:val="24"/>
    </w:rPr>
  </w:style>
  <w:style w:type="paragraph" w:styleId="a5">
    <w:name w:val="caption"/>
    <w:basedOn w:val="Standard"/>
    <w:pPr>
      <w:spacing w:before="120" w:after="120"/>
    </w:pPr>
    <w:rPr>
      <w:i/>
      <w:iCs/>
    </w:rPr>
  </w:style>
  <w:style w:type="paragraph" w:customStyle="1" w:styleId="Internetlink">
    <w:name w:val="Internet link"/>
    <w:pPr>
      <w:suppressAutoHyphens/>
      <w:overflowPunct w:val="0"/>
      <w:autoSpaceDE w:val="0"/>
      <w:autoSpaceDN w:val="0"/>
      <w:textAlignment w:val="baseline"/>
    </w:pPr>
    <w:rPr>
      <w:color w:val="0000FF"/>
      <w:kern w:val="3"/>
      <w:sz w:val="24"/>
      <w:szCs w:val="24"/>
      <w:u w:val="single"/>
    </w:rPr>
  </w:style>
  <w:style w:type="paragraph" w:customStyle="1" w:styleId="Footnote">
    <w:name w:val="Footnote"/>
    <w:pPr>
      <w:suppressAutoHyphens/>
      <w:overflowPunct w:val="0"/>
      <w:autoSpaceDE w:val="0"/>
      <w:autoSpaceDN w:val="0"/>
      <w:textAlignment w:val="baseline"/>
    </w:pPr>
    <w:rPr>
      <w:rFonts w:ascii="XO Thames" w:eastAsia="XO Thames" w:hAnsi="XO Thames" w:cs="XO Thames"/>
      <w:color w:val="000000"/>
      <w:kern w:val="3"/>
      <w:sz w:val="22"/>
      <w:szCs w:val="22"/>
    </w:rPr>
  </w:style>
  <w:style w:type="paragraph" w:customStyle="1" w:styleId="Contents1">
    <w:name w:val="Contents 1"/>
    <w:basedOn w:val="Standard"/>
    <w:next w:val="Standard"/>
    <w:rPr>
      <w:rFonts w:ascii="XO Thames" w:eastAsia="XO Thames" w:hAnsi="XO Thames" w:cs="XO Thames"/>
      <w:b/>
      <w:bCs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Open Sans" w:eastAsia="Open Sans" w:hAnsi="Open Sans" w:cs="Open Sans"/>
      <w:sz w:val="28"/>
      <w:szCs w:val="28"/>
    </w:rPr>
  </w:style>
  <w:style w:type="paragraph" w:customStyle="1" w:styleId="HeaderandFooter">
    <w:name w:val="Header and Footer"/>
    <w:pPr>
      <w:suppressAutoHyphens/>
      <w:overflowPunct w:val="0"/>
      <w:autoSpaceDE w:val="0"/>
      <w:autoSpaceDN w:val="0"/>
      <w:spacing w:line="360" w:lineRule="auto"/>
      <w:textAlignment w:val="baseline"/>
    </w:pPr>
    <w:rPr>
      <w:rFonts w:ascii="XO Thames" w:eastAsia="XO Thames" w:hAnsi="XO Thames" w:cs="XO Thames"/>
      <w:color w:val="000000"/>
      <w:kern w:val="3"/>
    </w:rPr>
  </w:style>
  <w:style w:type="paragraph" w:customStyle="1" w:styleId="Contents9">
    <w:name w:val="Contents 9"/>
    <w:basedOn w:val="Standard"/>
    <w:next w:val="Standard"/>
    <w:pPr>
      <w:ind w:left="1600"/>
    </w:pPr>
  </w:style>
  <w:style w:type="paragraph" w:customStyle="1" w:styleId="Contents8">
    <w:name w:val="Contents 8"/>
    <w:basedOn w:val="Standard"/>
    <w:next w:val="Standard"/>
    <w:pPr>
      <w:ind w:left="1400"/>
    </w:pPr>
  </w:style>
  <w:style w:type="paragraph" w:customStyle="1" w:styleId="Contents5">
    <w:name w:val="Contents 5"/>
    <w:basedOn w:val="Standard"/>
    <w:next w:val="Standard"/>
    <w:pPr>
      <w:ind w:left="800"/>
    </w:pPr>
  </w:style>
  <w:style w:type="paragraph" w:customStyle="1" w:styleId="Index">
    <w:name w:val="Index"/>
    <w:basedOn w:val="Standard"/>
  </w:style>
  <w:style w:type="paragraph" w:styleId="a6">
    <w:name w:val="List"/>
    <w:basedOn w:val="Textbody"/>
  </w:style>
  <w:style w:type="paragraph" w:styleId="a7">
    <w:name w:val="Revision"/>
    <w:pPr>
      <w:suppressAutoHyphens/>
      <w:overflowPunct w:val="0"/>
      <w:autoSpaceDE w:val="0"/>
      <w:autoSpaceDN w:val="0"/>
      <w:textAlignment w:val="baseline"/>
    </w:pPr>
    <w:rPr>
      <w:color w:val="000000"/>
      <w:kern w:val="3"/>
      <w:sz w:val="24"/>
      <w:szCs w:val="24"/>
    </w:rPr>
  </w:style>
  <w:style w:type="paragraph" w:styleId="a8">
    <w:name w:val="Subtitle"/>
    <w:basedOn w:val="Standard"/>
    <w:next w:val="Standard"/>
    <w:rPr>
      <w:rFonts w:ascii="XO Thames" w:eastAsia="XO Thames" w:hAnsi="XO Thames" w:cs="XO Thames"/>
      <w:i/>
      <w:iCs/>
      <w:color w:val="616161"/>
    </w:rPr>
  </w:style>
  <w:style w:type="paragraph" w:customStyle="1" w:styleId="Contents10">
    <w:name w:val="Contents 10"/>
    <w:basedOn w:val="Standard"/>
    <w:next w:val="Standard"/>
    <w:pPr>
      <w:ind w:left="1800"/>
    </w:pPr>
  </w:style>
  <w:style w:type="paragraph" w:styleId="a9">
    <w:name w:val="Title"/>
    <w:basedOn w:val="Standard"/>
    <w:next w:val="Standard"/>
    <w:rPr>
      <w:rFonts w:ascii="XO Thames" w:eastAsia="XO Thames" w:hAnsi="XO Thames" w:cs="XO Thames"/>
      <w:b/>
      <w:bCs/>
      <w:sz w:val="52"/>
      <w:szCs w:val="52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a">
    <w:name w:val="header"/>
    <w:basedOn w:val="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</w:style>
  <w:style w:type="paragraph" w:styleId="ac">
    <w:name w:val="footer"/>
    <w:basedOn w:val="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</w:style>
  <w:style w:type="paragraph" w:styleId="ae">
    <w:name w:val="No Spacing"/>
    <w:uiPriority w:val="1"/>
    <w:qFormat/>
    <w:rsid w:val="00C7407A"/>
    <w:rPr>
      <w:rFonts w:ascii="Calibri" w:eastAsia="Times New Roman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832</Words>
  <Characters>4743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RTN</Company>
  <LinksUpToDate>false</LinksUpToDate>
  <CharactersWithSpaces>5564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Василевский Александр Антонович</dc:creator>
  <cp:keywords/>
  <cp:lastModifiedBy>U039</cp:lastModifiedBy>
  <cp:revision>5</cp:revision>
  <cp:lastPrinted>2022-12-26T12:32:00Z</cp:lastPrinted>
  <dcterms:created xsi:type="dcterms:W3CDTF">2022-12-27T07:08:00Z</dcterms:created>
  <dcterms:modified xsi:type="dcterms:W3CDTF">2023-01-25T11:58:00Z</dcterms:modified>
</cp:coreProperties>
</file>